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9DC3E6" w:themeColor="accent1" w:themeTint="99"/>
  <w:body>
    <w:p w14:paraId="09607A40">
      <w:pPr>
        <w:jc w:val="center"/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  <w:lang w:val="en-US" w:eastAsia="zh-CN"/>
        </w:rPr>
      </w:pPr>
    </w:p>
    <w:p w14:paraId="5B3E3870">
      <w:pPr>
        <w:jc w:val="center"/>
        <w:rPr>
          <w:rFonts w:hint="eastAsia" w:ascii="方正小标宋_GBK" w:hAnsi="方正小标宋_GBK" w:eastAsia="方正小标宋_GBK" w:cs="方正小标宋_GBK"/>
          <w:b/>
          <w:bCs/>
          <w:sz w:val="52"/>
          <w:szCs w:val="5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52"/>
          <w:szCs w:val="52"/>
          <w:lang w:val="en-US" w:eastAsia="zh-CN"/>
        </w:rPr>
        <w:t>包头市申报专业技术资格评审材料</w:t>
      </w:r>
    </w:p>
    <w:p w14:paraId="6AE690FD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ab/>
      </w:r>
    </w:p>
    <w:p w14:paraId="0EDB1643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2B22F646">
      <w:pPr>
        <w:jc w:val="left"/>
        <w:rPr>
          <w:rFonts w:hint="eastAsia" w:ascii="方正小标宋_GBK" w:hAnsi="方正小标宋_GBK" w:eastAsia="方正小标宋_GBK" w:cs="方正小标宋_GBK"/>
          <w:sz w:val="44"/>
          <w:szCs w:val="44"/>
          <w:u w:val="none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地区：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u w:val="none"/>
          <w:lang w:val="en-US" w:eastAsia="zh-CN"/>
        </w:rPr>
        <w:t xml:space="preserve">东河区    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u w:val="none"/>
          <w:lang w:val="en-US"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44"/>
          <w:szCs w:val="44"/>
          <w:u w:val="none"/>
          <w:lang w:val="en-US" w:eastAsia="zh-CN"/>
        </w:rPr>
        <w:tab/>
      </w:r>
    </w:p>
    <w:p w14:paraId="270B2E3B">
      <w:pPr>
        <w:jc w:val="left"/>
        <w:rPr>
          <w:rFonts w:hint="eastAsia" w:ascii="方正小标宋_GBK" w:hAnsi="方正小标宋_GBK" w:eastAsia="方正小标宋_GBK" w:cs="方正小标宋_GBK"/>
          <w:sz w:val="44"/>
          <w:szCs w:val="44"/>
          <w:u w:val="none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系列：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u w:val="none"/>
          <w:lang w:val="en-US" w:eastAsia="zh-CN"/>
        </w:rPr>
        <w:t>中小学教师系列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u w:val="none"/>
          <w:lang w:val="en-US"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44"/>
          <w:szCs w:val="44"/>
          <w:u w:val="none"/>
          <w:lang w:val="en-US"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44"/>
          <w:szCs w:val="44"/>
          <w:u w:val="none"/>
          <w:lang w:val="en-US"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44"/>
          <w:szCs w:val="44"/>
          <w:u w:val="none"/>
          <w:lang w:val="en-US" w:eastAsia="zh-CN"/>
        </w:rPr>
        <w:tab/>
      </w:r>
    </w:p>
    <w:p w14:paraId="03A9CFBD">
      <w:pPr>
        <w:jc w:val="left"/>
        <w:rPr>
          <w:rFonts w:hint="default" w:ascii="方正小标宋_GBK" w:hAnsi="方正小标宋_GBK" w:eastAsia="方正小标宋_GBK" w:cs="方正小标宋_GBK"/>
          <w:sz w:val="44"/>
          <w:szCs w:val="44"/>
          <w:u w:val="none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申报资格名称：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u w:val="none"/>
          <w:lang w:val="en-US" w:eastAsia="zh-CN"/>
        </w:rPr>
        <w:t xml:space="preserve">高级教师  </w:t>
      </w:r>
    </w:p>
    <w:p w14:paraId="5AB86B7A">
      <w:pPr>
        <w:jc w:val="left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4559C57B">
      <w:pPr>
        <w:jc w:val="left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36DC1AFF">
      <w:pPr>
        <w:jc w:val="left"/>
        <w:rPr>
          <w:rFonts w:hint="eastAsia" w:ascii="方正小标宋_GBK" w:hAnsi="方正小标宋_GBK" w:eastAsia="方正小标宋_GBK" w:cs="方正小标宋_GBK"/>
          <w:sz w:val="44"/>
          <w:szCs w:val="44"/>
          <w:u w:val="single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姓    名：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u w:val="single"/>
          <w:lang w:val="en-US"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44"/>
          <w:szCs w:val="44"/>
          <w:u w:val="single"/>
          <w:lang w:val="en-US"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44"/>
          <w:szCs w:val="44"/>
          <w:u w:val="single"/>
          <w:lang w:val="en-US" w:eastAsia="zh-CN"/>
        </w:rPr>
        <w:t xml:space="preserve">   张  三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u w:val="single"/>
          <w:lang w:val="en-US"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44"/>
          <w:szCs w:val="44"/>
          <w:u w:val="single"/>
          <w:lang w:val="en-US"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44"/>
          <w:szCs w:val="44"/>
          <w:u w:val="single"/>
          <w:lang w:val="en-US" w:eastAsia="zh-CN"/>
        </w:rPr>
        <w:tab/>
      </w:r>
    </w:p>
    <w:p w14:paraId="06C72E48">
      <w:pPr>
        <w:jc w:val="left"/>
        <w:rPr>
          <w:rFonts w:hint="default" w:ascii="方正小标宋_GBK" w:hAnsi="方正小标宋_GBK" w:eastAsia="方正小标宋_GBK" w:cs="方正小标宋_GBK"/>
          <w:sz w:val="44"/>
          <w:szCs w:val="44"/>
          <w:u w:val="single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单    位：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u w:val="single"/>
          <w:lang w:val="en-US"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44"/>
          <w:szCs w:val="44"/>
          <w:u w:val="single"/>
          <w:lang w:val="en-US" w:eastAsia="zh-CN"/>
        </w:rPr>
        <w:t xml:space="preserve">包头市第二中学  </w:t>
      </w:r>
    </w:p>
    <w:p w14:paraId="7408CDF6">
      <w:pPr>
        <w:jc w:val="left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申报专业：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u w:val="single"/>
          <w:lang w:val="en-US" w:eastAsia="zh-CN"/>
        </w:rPr>
        <w:t xml:space="preserve">     初中物理    </w:t>
      </w:r>
    </w:p>
    <w:p w14:paraId="6A8014E9">
      <w:pPr>
        <w:jc w:val="left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申报级别：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u w:val="single"/>
          <w:lang w:val="en-US" w:eastAsia="zh-CN"/>
        </w:rPr>
        <w:t xml:space="preserve">     高  级      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ab/>
      </w:r>
    </w:p>
    <w:p w14:paraId="1C651222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ab/>
      </w:r>
    </w:p>
    <w:p w14:paraId="390639D2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1861E0E0">
      <w:pPr>
        <w:jc w:val="both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396D7FCA">
      <w:pPr>
        <w:jc w:val="both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3AF2BAD5">
      <w:pPr>
        <w:jc w:val="both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169B7962">
      <w:pPr>
        <w:jc w:val="center"/>
        <w:rPr>
          <w:rFonts w:hint="eastAsia" w:ascii="方正小标宋_GBK" w:hAnsi="方正小标宋_GBK" w:eastAsia="方正小标宋_GBK" w:cs="方正小标宋_GBK"/>
          <w:sz w:val="72"/>
          <w:szCs w:val="7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  <w:lang w:val="en-US" w:eastAsia="zh-CN"/>
        </w:rPr>
        <w:t>申报基本条件</w:t>
      </w:r>
    </w:p>
    <w:p w14:paraId="13F48C60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0C3C3E11">
      <w:pPr>
        <w:jc w:val="left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  <w:t>第五条：思想政治素质和职业道德要求</w:t>
      </w:r>
    </w:p>
    <w:p w14:paraId="5CE3C538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2D6CBB50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2AE2C5E9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41788357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23E6F796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7A36D72B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007DA238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417F6F8A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30BFA1FE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224B8D6A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7C90E286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2219AC76">
      <w:pPr>
        <w:jc w:val="center"/>
        <w:rPr>
          <w:rFonts w:hint="eastAsia" w:ascii="方正小标宋_GBK" w:hAnsi="方正小标宋_GBK" w:eastAsia="方正小标宋_GBK" w:cs="方正小标宋_GBK"/>
          <w:sz w:val="84"/>
          <w:szCs w:val="8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  <w:lang w:val="en-US" w:eastAsia="zh-CN"/>
        </w:rPr>
        <w:t>申报基本条件</w:t>
      </w:r>
    </w:p>
    <w:p w14:paraId="6E522069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5D91F4E2">
      <w:pPr>
        <w:ind w:firstLine="960" w:firstLineChars="200"/>
        <w:jc w:val="left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  <w:t>第六条：申报中小学教师职称须取得相应的教师资格证书。</w:t>
      </w:r>
    </w:p>
    <w:p w14:paraId="4085E1C4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51D1C92E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52FDC1AE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25368A3C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50B3450E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63E3B9BC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68D430DD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26EF4BC1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2B6D5627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294906DE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570CE798">
      <w:pPr>
        <w:jc w:val="center"/>
        <w:rPr>
          <w:rFonts w:hint="eastAsia" w:ascii="方正小标宋_GBK" w:hAnsi="方正小标宋_GBK" w:eastAsia="方正小标宋_GBK" w:cs="方正小标宋_GBK"/>
          <w:sz w:val="84"/>
          <w:szCs w:val="8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  <w:lang w:val="en-US" w:eastAsia="zh-CN"/>
        </w:rPr>
        <w:t>申报基本条件</w:t>
      </w:r>
    </w:p>
    <w:p w14:paraId="40E31D9E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37F68FE7">
      <w:pPr>
        <w:ind w:firstLine="960" w:firstLineChars="200"/>
        <w:jc w:val="left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  <w:t>第七条：聘期内符合申报条件年度考核情况，并按照《内蒙古自治区中小学教师继续教育条例》有关规定完成继续教育培训任务。</w:t>
      </w:r>
    </w:p>
    <w:p w14:paraId="556BBE7C">
      <w:pPr>
        <w:ind w:firstLine="960" w:firstLineChars="200"/>
        <w:jc w:val="left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677A9CC5">
      <w:pPr>
        <w:ind w:firstLine="960" w:firstLineChars="200"/>
        <w:jc w:val="left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084C0C9A">
      <w:pPr>
        <w:ind w:firstLine="960" w:firstLineChars="200"/>
        <w:jc w:val="left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328A1A1C">
      <w:pPr>
        <w:ind w:firstLine="960" w:firstLineChars="200"/>
        <w:jc w:val="left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665EAFD5">
      <w:pPr>
        <w:ind w:firstLine="960" w:firstLineChars="200"/>
        <w:jc w:val="left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4CAD6926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79ADCF74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7A74F4C2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2F20AA5B">
      <w:pPr>
        <w:jc w:val="center"/>
        <w:rPr>
          <w:rFonts w:hint="eastAsia" w:ascii="方正小标宋_GBK" w:hAnsi="方正小标宋_GBK" w:eastAsia="方正小标宋_GBK" w:cs="方正小标宋_GBK"/>
          <w:sz w:val="72"/>
          <w:szCs w:val="7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  <w:lang w:val="en-US" w:eastAsia="zh-CN"/>
        </w:rPr>
        <w:t>高级教师评价条件</w:t>
      </w:r>
    </w:p>
    <w:p w14:paraId="7A7D602D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1A1C2052">
      <w:pPr>
        <w:ind w:firstLine="960" w:firstLineChars="200"/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  <w:t>第十六条：学历（学位）、资历条件。</w:t>
      </w:r>
    </w:p>
    <w:p w14:paraId="695A4D58">
      <w:pPr>
        <w:ind w:firstLine="960" w:firstLineChars="200"/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7769B8B6">
      <w:pPr>
        <w:ind w:firstLine="960" w:firstLineChars="200"/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335DF02F">
      <w:pPr>
        <w:ind w:firstLine="960" w:firstLineChars="200"/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18936922">
      <w:pPr>
        <w:ind w:firstLine="960" w:firstLineChars="200"/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20A5FB63">
      <w:pPr>
        <w:ind w:firstLine="960" w:firstLineChars="200"/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55122483">
      <w:pPr>
        <w:ind w:firstLine="960" w:firstLineChars="200"/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180791DA">
      <w:pPr>
        <w:ind w:firstLine="960" w:firstLineChars="200"/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6C3684C9">
      <w:pPr>
        <w:ind w:firstLine="960" w:firstLineChars="200"/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192E272F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610C4ED3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2C51871A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4E51FE9F">
      <w:pPr>
        <w:jc w:val="center"/>
        <w:rPr>
          <w:rFonts w:hint="eastAsia" w:ascii="方正小标宋_GBK" w:hAnsi="方正小标宋_GBK" w:eastAsia="方正小标宋_GBK" w:cs="方正小标宋_GBK"/>
          <w:sz w:val="72"/>
          <w:szCs w:val="7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  <w:lang w:val="en-US" w:eastAsia="zh-CN"/>
        </w:rPr>
        <w:t>高级教师评价条件</w:t>
      </w:r>
    </w:p>
    <w:p w14:paraId="36B4546E">
      <w:pPr>
        <w:jc w:val="left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212C5178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  <w:t>第十七条：育人实践评价条件</w:t>
      </w:r>
    </w:p>
    <w:p w14:paraId="55D8B342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2EF063AA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6AC66BF5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2C315E58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055CE655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58076C5C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53C80946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65107062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2CA8FC58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770C84E6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4C8EDBB2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7440DAE8">
      <w:pPr>
        <w:jc w:val="center"/>
        <w:rPr>
          <w:rFonts w:hint="eastAsia" w:ascii="方正小标宋_GBK" w:hAnsi="方正小标宋_GBK" w:eastAsia="方正小标宋_GBK" w:cs="方正小标宋_GBK"/>
          <w:sz w:val="72"/>
          <w:szCs w:val="7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  <w:lang w:val="en-US" w:eastAsia="zh-CN"/>
        </w:rPr>
        <w:t>高级教师评价条件</w:t>
      </w:r>
    </w:p>
    <w:p w14:paraId="0A284996">
      <w:pPr>
        <w:jc w:val="left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704D3478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  <w:t>第十八条：示范引领评价条件</w:t>
      </w:r>
    </w:p>
    <w:p w14:paraId="658E31F4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7905E5AD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6EFFEE05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7FB018BC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2CDFEC8C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74A11CFF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17844DA1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77C124D3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2CFBD2E1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3B455388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7C226C02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24189844">
      <w:pPr>
        <w:jc w:val="center"/>
        <w:rPr>
          <w:rFonts w:hint="eastAsia" w:ascii="方正小标宋_GBK" w:hAnsi="方正小标宋_GBK" w:eastAsia="方正小标宋_GBK" w:cs="方正小标宋_GBK"/>
          <w:sz w:val="72"/>
          <w:szCs w:val="7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  <w:lang w:val="en-US" w:eastAsia="zh-CN"/>
        </w:rPr>
        <w:t>高级教师评价条件</w:t>
      </w:r>
    </w:p>
    <w:p w14:paraId="56BC94DB">
      <w:pPr>
        <w:jc w:val="left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5D0E8FC4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  <w:t>第十九条：课程教学评价条件</w:t>
      </w:r>
    </w:p>
    <w:p w14:paraId="38FA66ED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2742A545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46AE0F99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54D47A8D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56D11270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22EF49F0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3EE19E78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0629B672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75F45940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37B155C4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42EA71FA">
      <w:pPr>
        <w:jc w:val="center"/>
        <w:rPr>
          <w:rFonts w:hint="eastAsia" w:ascii="方正小标宋_GBK" w:hAnsi="方正小标宋_GBK" w:eastAsia="方正小标宋_GBK" w:cs="方正小标宋_GBK"/>
          <w:sz w:val="72"/>
          <w:szCs w:val="7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  <w:lang w:val="en-US" w:eastAsia="zh-CN"/>
        </w:rPr>
        <w:t>高级教师评价条件</w:t>
      </w:r>
    </w:p>
    <w:p w14:paraId="71D49EDC">
      <w:pPr>
        <w:jc w:val="left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7A429BEF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  <w:t>第二十条：教研科研评价条件</w:t>
      </w:r>
    </w:p>
    <w:p w14:paraId="57B19AD1">
      <w:pPr>
        <w:jc w:val="both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2F7550DF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  <w:bookmarkStart w:id="0" w:name="_GoBack"/>
      <w:bookmarkEnd w:id="0"/>
    </w:p>
    <w:p w14:paraId="623C7CDB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5AF0C60E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3AAA78BD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0A663C36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34F72650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76E63133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714A0938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7CB7CA04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5112C0CA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60C0FDCE">
      <w:pPr>
        <w:jc w:val="center"/>
        <w:rPr>
          <w:rFonts w:hint="eastAsia" w:ascii="方正小标宋_GBK" w:hAnsi="方正小标宋_GBK" w:eastAsia="方正小标宋_GBK" w:cs="方正小标宋_GBK"/>
          <w:sz w:val="72"/>
          <w:szCs w:val="7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  <w:lang w:val="en-US" w:eastAsia="zh-CN"/>
        </w:rPr>
        <w:t>高级教师评价条件</w:t>
      </w:r>
    </w:p>
    <w:p w14:paraId="6F5DF13D">
      <w:pPr>
        <w:jc w:val="left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4E3005A0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  <w:t>其他参考资料及荣誉</w:t>
      </w:r>
    </w:p>
    <w:p w14:paraId="1FE0B92C">
      <w:pPr>
        <w:jc w:val="both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1D282A67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46766252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lYjcxMTNmN2QyYmNjMzk5ZTMwZGM2MmQ2NGY2MjYifQ=="/>
  </w:docVars>
  <w:rsids>
    <w:rsidRoot w:val="00000000"/>
    <w:rsid w:val="00A3470B"/>
    <w:rsid w:val="03A32C74"/>
    <w:rsid w:val="0B116A1F"/>
    <w:rsid w:val="0BF978AA"/>
    <w:rsid w:val="10083AD2"/>
    <w:rsid w:val="13506BFB"/>
    <w:rsid w:val="164156CA"/>
    <w:rsid w:val="221548E5"/>
    <w:rsid w:val="22AC349C"/>
    <w:rsid w:val="39A22309"/>
    <w:rsid w:val="3D4C0B8E"/>
    <w:rsid w:val="3F861D36"/>
    <w:rsid w:val="49FE054C"/>
    <w:rsid w:val="4D0E6C05"/>
    <w:rsid w:val="50495054"/>
    <w:rsid w:val="54745423"/>
    <w:rsid w:val="587B71B7"/>
    <w:rsid w:val="596867B1"/>
    <w:rsid w:val="63A5467C"/>
    <w:rsid w:val="66ED4AB6"/>
    <w:rsid w:val="68770860"/>
    <w:rsid w:val="6FA577C4"/>
    <w:rsid w:val="7086631E"/>
    <w:rsid w:val="7464676B"/>
    <w:rsid w:val="76EC6B38"/>
    <w:rsid w:val="7CE90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keepNext w:val="0"/>
      <w:keepLines w:val="0"/>
      <w:widowControl w:val="0"/>
      <w:suppressLineNumbers w:val="0"/>
      <w:spacing w:before="0" w:beforeAutospacing="1" w:after="0" w:afterAutospacing="1"/>
      <w:ind w:left="0" w:right="0"/>
      <w:jc w:val="left"/>
    </w:pPr>
    <w:rPr>
      <w:rFonts w:hint="default" w:ascii="Calibri" w:hAnsi="Calibri" w:eastAsia="宋体" w:cs="Times New Roman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328</Words>
  <Characters>328</Characters>
  <Lines>0</Lines>
  <Paragraphs>0</Paragraphs>
  <TotalTime>1</TotalTime>
  <ScaleCrop>false</ScaleCrop>
  <LinksUpToDate>false</LinksUpToDate>
  <CharactersWithSpaces>402</CharactersWithSpaces>
  <Application>WPS Office_12.8.2.17149_F1E327BC-269C-435d-A152-05C5408002CA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wjh</dc:creator>
  <cp:lastModifiedBy>Administrator</cp:lastModifiedBy>
  <cp:lastPrinted>2022-07-10T12:12:00Z</cp:lastPrinted>
  <dcterms:modified xsi:type="dcterms:W3CDTF">2026-05-19T00:20:15Z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2052-12.8.2.17149</vt:lpwstr>
  </property>
  <property fmtid="{D5CDD505-2E9C-101B-9397-08002B2CF9AE}" pid="3" name="ICV">
    <vt:lpwstr>7D459612279E44F6A5A69D5BBF248127</vt:lpwstr>
  </property>
</Properties>
</file>